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8" w:rsidRDefault="00602B02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</w:t>
      </w:r>
      <w:r w:rsidR="00295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конкурсе </w:t>
      </w:r>
      <w:r w:rsidR="007D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школьников </w:t>
      </w:r>
    </w:p>
    <w:p w:rsidR="00602B02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знание английского языка</w:t>
      </w:r>
    </w:p>
    <w:p w:rsidR="007D1558" w:rsidRPr="00C65D62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«ИНГЛИШМАНИЯ»</w:t>
      </w:r>
    </w:p>
    <w:p w:rsidR="00602B02" w:rsidRPr="007D1558" w:rsidRDefault="00602B02" w:rsidP="007D155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D1558" w:rsidRPr="007D1558" w:rsidRDefault="007D1558" w:rsidP="007D155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регулирует порядок организации и проведения 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среди школьников 7 - 9 классов на знание 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ИнглишМАНИЯ</w:t>
      </w:r>
      <w:proofErr w:type="spellEnd"/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проведения Года Кино в России темой Конкурса будет «</w:t>
      </w:r>
      <w:proofErr w:type="spellStart"/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МувиТайм</w:t>
      </w:r>
      <w:proofErr w:type="spellEnd"/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» («Время Кино</w:t>
      </w:r>
      <w:r w:rsidR="00A71A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школьников к изучению английского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 школьников с повышенным уровнем знания предмета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D1558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школьников путем учреждения именной стипендии на период учебного года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творческого потенциала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английском языке</w:t>
      </w:r>
      <w:r w:rsidR="0099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выявление самых успешных школьников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активного желания изучать иностранный язык</w:t>
      </w:r>
      <w:r w:rsidR="0087004D" w:rsidRP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популяризация школьников с высоким уровнем знаний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4469B2" w:rsidRDefault="00602B02" w:rsidP="008B2BA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46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Конкурса: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активного </w:t>
      </w:r>
      <w:r w:rsidR="00870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желания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изучать и с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ть знания по английскому языку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и стимулирование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успешных школьников с высоким уровнем знаний английского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CD17B8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положительного образа современного старшеклассника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осваивающего иностранный язык в школе, 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привлекательности 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иностранного языка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Default="00703A1E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CD17B8" w:rsidRDefault="00602B02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оргкомитет</w:t>
      </w:r>
      <w:r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CD17B8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1. Учред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47F2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города Иваново;</w:t>
      </w:r>
    </w:p>
    <w:p w:rsidR="0087004D" w:rsidRDefault="0087004D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образованию Ивановской городской Думы;</w:t>
      </w:r>
    </w:p>
    <w:p w:rsidR="005424F3" w:rsidRPr="00CD17B8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Романо-Германской Филологии Ивановского Государственного Университета; </w:t>
      </w:r>
    </w:p>
    <w:p w:rsidR="00CD17B8" w:rsidRDefault="0087004D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развивающий Центр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3A1E" w:rsidRDefault="00CD17B8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руководства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Конкурсом создается организационный комитет (далее – Оргкомитет), который формируется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и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своего состава с привлечением заинтересованных представителей профильных общественных и иных некоммерческих организаций, экспертного сообщества. </w:t>
      </w:r>
      <w:r w:rsidR="00602B02"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2B02" w:rsidRPr="00703A1E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выполняет следующие функции: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процедуру проведения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заявки и отбирает участников очного этапа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критерии оценки участников;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 и определяет регламент его работы;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организационные условия и информационное сопровождение Конкурса, взаимодействие со спонсорами по вопросу награждения призёров и участников Конкурса;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и утверждает график конкурсных испытаний, обеспечивает конкурсантов необходимым </w:t>
      </w:r>
      <w:proofErr w:type="spellStart"/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лабораторным оборудованием;</w:t>
      </w:r>
    </w:p>
    <w:p w:rsidR="00602B02" w:rsidRP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церемонию награждения участников Конкурса;</w:t>
      </w:r>
    </w:p>
    <w:p w:rsidR="00CD17B8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документацию Конкурса и отвечает за хранение документов, связанных с Конкурсом.</w:t>
      </w:r>
    </w:p>
    <w:p w:rsidR="00602B02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Оргкомитета считается принятым, если за него проголосовало более половины его списочного состава. Решение Оргкомитета оформляется про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токолом, который подписывается П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 В протоколах указывается особое мнение членов оргкомитета (при его наличии).</w:t>
      </w:r>
    </w:p>
    <w:p w:rsidR="00703A1E" w:rsidRPr="00CD17B8" w:rsidRDefault="00703A1E" w:rsidP="008B2BA9">
      <w:pPr>
        <w:pStyle w:val="a7"/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E23371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E23371" w:rsidRPr="00E23371" w:rsidRDefault="00E23371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4AE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конкурсных мероприятий создается жюри Конкурса (далее – Жюри), которое формируется Оргкоми</w:t>
      </w:r>
      <w:r w:rsidR="00E23371">
        <w:rPr>
          <w:rFonts w:ascii="Times New Roman" w:eastAsia="Times New Roman" w:hAnsi="Times New Roman" w:cs="Times New Roman"/>
          <w:color w:val="000000"/>
          <w:sz w:val="28"/>
          <w:szCs w:val="28"/>
        </w:rPr>
        <w:t>тетом Конкурса не позднее семи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начала очного этапа Конкурса, и утверждается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Оргкомитета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B02" w:rsidRPr="00CD17B8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выполняет следующие </w:t>
      </w:r>
      <w:r w:rsidR="00602B02" w:rsidRPr="00CD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жеребьевку для определения порядка выступления участников Конкурса на очном этапе его проведения;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участников Конкурса на очном этапе его проведения, определяет победителей;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итоговые оценочные листы;</w:t>
      </w:r>
    </w:p>
    <w:p w:rsidR="00602B02" w:rsidRPr="00CD17B8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спорные вопросы, возникающие в процессе подведения результатов Конкурса.</w:t>
      </w:r>
    </w:p>
    <w:p w:rsidR="00602B02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703A1E" w:rsidRPr="00CD17B8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2815D9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2815D9" w:rsidRPr="002815D9" w:rsidRDefault="002815D9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Конкурсе приглашаются учащи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7 – 9 классов 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E2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Иваново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2BA9" w:rsidRDefault="008B2BA9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27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2815D9" w:rsidRDefault="002815D9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проведения Конкурса</w:t>
      </w:r>
    </w:p>
    <w:p w:rsidR="002815D9" w:rsidRPr="002815D9" w:rsidRDefault="002815D9" w:rsidP="008B2BA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A1E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Прием заявок на участие в конкурсе осуществляется Оргкомитетом Конкурса в период 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281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 по 09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1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сентября</w:t>
      </w:r>
      <w:r w:rsidR="009E54AE" w:rsidRPr="009E5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54AE" w:rsidRPr="00281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2016 года</w:t>
      </w:r>
      <w:r w:rsidR="009E5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принимаются в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по месту нахождения Оргкомитета или в электронном виде на адрес электронной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 Оргкомитета.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количество заявок – не более 100 человек.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P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Адрес Оргкомитета Конкурса</w:t>
      </w: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proofErr w:type="gramStart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Иваново,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3A1E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Адрес электронной почты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81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81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B1E27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B1E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Конкурсе: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323414" w:rsidRPr="00E02BF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ivispeak</w:t>
        </w:r>
        <w:proofErr w:type="spellEnd"/>
      </w:hyperlink>
    </w:p>
    <w:p w:rsidR="00323414" w:rsidRPr="00323414" w:rsidRDefault="0032341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Телефон Оргкомитета: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6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(4932) 581-131 </w:t>
      </w:r>
    </w:p>
    <w:p w:rsidR="00E8173B" w:rsidRPr="00CD17B8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73B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необходимо направить в адрес Оргкомитета  следующие материалы:</w:t>
      </w:r>
    </w:p>
    <w:p w:rsidR="00E8173B" w:rsidRPr="00703A1E" w:rsidRDefault="00E8173B" w:rsidP="008B2BA9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Анкету-заявление 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</w:t>
      </w:r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установленной формы</w:t>
      </w:r>
      <w:r w:rsidR="00323414" w:rsidRP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 по электронной почте, в социальной сети «</w:t>
      </w:r>
      <w:proofErr w:type="spellStart"/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32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Приложение)</w:t>
      </w:r>
    </w:p>
    <w:p w:rsidR="00E8173B" w:rsidRPr="00703A1E" w:rsidRDefault="00323414" w:rsidP="008B2BA9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Цветную фотографию</w:t>
      </w:r>
    </w:p>
    <w:p w:rsidR="00DF49CD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Конкурса предполагает письменное очное тестирование путем прохождения письменного теста-задания на знание грамматических и лексических основ английского языка</w:t>
      </w:r>
      <w:r w:rsidR="00B95EDC" w:rsidRPr="00E81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первого этапа Конкурса к следующему этапу допускается 50% участников. Итоги первого этапа объявляются 12 сентября 2016 года. </w:t>
      </w:r>
    </w:p>
    <w:p w:rsidR="001F221E" w:rsidRDefault="001F22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торой этап Конкурса 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устную очную часть в виде публичного выступления на английском языке – тема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Meeting</w:t>
      </w:r>
      <w:r w:rsidRP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 «Знакомьтесь с Актером» продолжительностью 3 минуты. По итогам второго этапа Конкурса к следующему этапу допускается 15 участников. Итоги второго этапа объявляются 26 сентября 2016 года. </w:t>
      </w:r>
    </w:p>
    <w:p w:rsidR="00AE65FC" w:rsidRDefault="001F22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  Финальный этап Конкурса предполагает создание видео на тему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IvanovoCiTY</w:t>
      </w:r>
      <w:proofErr w:type="spellEnd"/>
      <w:r w:rsidRP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speaks</w:t>
      </w:r>
      <w:r w:rsidRP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«Иваново говорит по-английски» продолжительностью 1-2 минуты. </w:t>
      </w:r>
    </w:p>
    <w:p w:rsidR="003F7F34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итогов конкурса состоится 30 сентября</w:t>
      </w:r>
      <w:r w:rsidR="00E81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года. </w:t>
      </w:r>
    </w:p>
    <w:p w:rsidR="00DF47F2" w:rsidRPr="00CD17B8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221E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3F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внести изменения в график проведения Конкурса. </w:t>
      </w:r>
    </w:p>
    <w:p w:rsidR="00602B02" w:rsidRPr="007D3145" w:rsidRDefault="00602B02" w:rsidP="007D31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7D3145" w:rsidRPr="007D31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5424F3"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этапов</w:t>
      </w:r>
      <w:r w:rsidR="003F7F34"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D3145" w:rsidRPr="007D3145" w:rsidRDefault="007D3145" w:rsidP="007D314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F34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 оценке результатов участия конк</w:t>
      </w:r>
      <w:r w:rsidR="005424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урсантов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Жюри будет руководствоваться следующими критериями: </w:t>
      </w:r>
    </w:p>
    <w:p w:rsidR="003F7F34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7F34" w:rsidRPr="008B2BA9" w:rsidRDefault="005424F3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65D62"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Письменное тестирование</w:t>
      </w:r>
      <w:r w:rsidR="00C65D62" w:rsidRPr="008B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7F34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Грамматика – максимальное количество 12 баллов;</w:t>
      </w:r>
    </w:p>
    <w:p w:rsidR="00602B02" w:rsidRPr="00CD17B8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- 16 баллов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Эрудиция на тему «Кино» - 10 баллов.</w:t>
      </w:r>
    </w:p>
    <w:p w:rsidR="005424F3" w:rsidRPr="008B2BA9" w:rsidRDefault="005424F3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 Публичное выступление</w:t>
      </w:r>
    </w:p>
    <w:p w:rsidR="005424F3" w:rsidRPr="00CD17B8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грамотность устной речи; </w:t>
      </w:r>
    </w:p>
    <w:p w:rsidR="00602B02" w:rsidRPr="00CD17B8" w:rsidRDefault="00602B02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 логика изложения;</w:t>
      </w:r>
    </w:p>
    <w:p w:rsidR="00602B02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(логика изложения, четкость и лак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оничность изложения,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 и стилевые особенности речевого общения, увер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 соблюдение регламента);</w:t>
      </w:r>
    </w:p>
    <w:p w:rsidR="00AE65FC" w:rsidRPr="008B2BA9" w:rsidRDefault="00AE65FC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 Видеоматериал</w:t>
      </w:r>
    </w:p>
    <w:p w:rsidR="00AE65FC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сюжетная концепция видеоматериала;</w:t>
      </w:r>
    </w:p>
    <w:p w:rsidR="00AE65FC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в раскрытии темы;</w:t>
      </w:r>
    </w:p>
    <w:p w:rsidR="00AE65FC" w:rsidRPr="00CD17B8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устной английской речи.</w:t>
      </w:r>
    </w:p>
    <w:p w:rsidR="003F7F34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7D3145" w:rsidRDefault="00602B02" w:rsidP="007D3145">
      <w:pPr>
        <w:pStyle w:val="a7"/>
        <w:numPr>
          <w:ilvl w:val="1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AE65FC" w:rsidRPr="00AE65FC" w:rsidRDefault="00AE65FC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8D3" w:rsidRDefault="00602B02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проводится по результатам оценки 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финального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в соответствии с критериями конкурсного отбора. По </w:t>
      </w:r>
      <w:r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наибольшему количеству набранных участниками баллов определя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победитель Конкурс</w:t>
      </w:r>
      <w:r w:rsidR="00295B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6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два призера Конкурса. </w:t>
      </w:r>
    </w:p>
    <w:p w:rsidR="007776A8" w:rsidRPr="00CD17B8" w:rsidRDefault="00AE65FC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финального конкурса определяются 3 победителя, которым учреждаются именные стипендии от Языкового развивающего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3000, 2000 и 1000 рублей соответственно на период с 01.10.2016 года по 01.06.2017 года. </w:t>
      </w:r>
      <w:r w:rsidR="00602B02" w:rsidRPr="00CD17B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публикуются в средствах массовой информации.</w:t>
      </w:r>
      <w:r w:rsidR="00295B45" w:rsidRPr="00CD17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6A8" w:rsidRPr="00CD17B8" w:rsidSect="00FF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99"/>
    <w:multiLevelType w:val="multilevel"/>
    <w:tmpl w:val="C53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73BA"/>
    <w:multiLevelType w:val="multilevel"/>
    <w:tmpl w:val="62E42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414ECC"/>
    <w:multiLevelType w:val="hybridMultilevel"/>
    <w:tmpl w:val="748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10D8"/>
    <w:multiLevelType w:val="multilevel"/>
    <w:tmpl w:val="CF7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EAA"/>
    <w:multiLevelType w:val="multilevel"/>
    <w:tmpl w:val="490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A0E12"/>
    <w:multiLevelType w:val="multilevel"/>
    <w:tmpl w:val="1A7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63DDF"/>
    <w:multiLevelType w:val="multilevel"/>
    <w:tmpl w:val="CF2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85B61"/>
    <w:multiLevelType w:val="multilevel"/>
    <w:tmpl w:val="B9F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915C1"/>
    <w:multiLevelType w:val="hybridMultilevel"/>
    <w:tmpl w:val="9D043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F4602"/>
    <w:multiLevelType w:val="multilevel"/>
    <w:tmpl w:val="E1F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60823"/>
    <w:multiLevelType w:val="multilevel"/>
    <w:tmpl w:val="C6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50DFC"/>
    <w:multiLevelType w:val="multilevel"/>
    <w:tmpl w:val="0D2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4B34"/>
    <w:multiLevelType w:val="multilevel"/>
    <w:tmpl w:val="755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93A32"/>
    <w:multiLevelType w:val="multilevel"/>
    <w:tmpl w:val="7B2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2CB1"/>
    <w:multiLevelType w:val="hybridMultilevel"/>
    <w:tmpl w:val="361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6B16"/>
    <w:multiLevelType w:val="hybridMultilevel"/>
    <w:tmpl w:val="34E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39D8"/>
    <w:multiLevelType w:val="multilevel"/>
    <w:tmpl w:val="96A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B02"/>
    <w:rsid w:val="0000365C"/>
    <w:rsid w:val="0013313B"/>
    <w:rsid w:val="001A5707"/>
    <w:rsid w:val="001F221E"/>
    <w:rsid w:val="001F3E89"/>
    <w:rsid w:val="002815D9"/>
    <w:rsid w:val="00295B45"/>
    <w:rsid w:val="00323414"/>
    <w:rsid w:val="0035552B"/>
    <w:rsid w:val="003D6EE3"/>
    <w:rsid w:val="003F7F34"/>
    <w:rsid w:val="0044259C"/>
    <w:rsid w:val="004469B2"/>
    <w:rsid w:val="004C68D3"/>
    <w:rsid w:val="005424F3"/>
    <w:rsid w:val="00602B02"/>
    <w:rsid w:val="006034EC"/>
    <w:rsid w:val="00703A1E"/>
    <w:rsid w:val="007776A8"/>
    <w:rsid w:val="007D1558"/>
    <w:rsid w:val="007D3145"/>
    <w:rsid w:val="0087004D"/>
    <w:rsid w:val="008B2BA9"/>
    <w:rsid w:val="00927CEB"/>
    <w:rsid w:val="00990B6B"/>
    <w:rsid w:val="009E54AE"/>
    <w:rsid w:val="00A71AA2"/>
    <w:rsid w:val="00AD6F20"/>
    <w:rsid w:val="00AE65FC"/>
    <w:rsid w:val="00B95EDC"/>
    <w:rsid w:val="00C65D62"/>
    <w:rsid w:val="00CB1E27"/>
    <w:rsid w:val="00CD17B8"/>
    <w:rsid w:val="00CE6219"/>
    <w:rsid w:val="00CF1847"/>
    <w:rsid w:val="00DF47F2"/>
    <w:rsid w:val="00DF49CD"/>
    <w:rsid w:val="00E00B9E"/>
    <w:rsid w:val="00E23371"/>
    <w:rsid w:val="00E745B4"/>
    <w:rsid w:val="00E8173B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B02"/>
    <w:rPr>
      <w:b/>
      <w:bCs/>
    </w:rPr>
  </w:style>
  <w:style w:type="character" w:customStyle="1" w:styleId="apple-converted-space">
    <w:name w:val="apple-converted-space"/>
    <w:basedOn w:val="a0"/>
    <w:rsid w:val="00602B02"/>
  </w:style>
  <w:style w:type="character" w:styleId="a5">
    <w:name w:val="Hyperlink"/>
    <w:basedOn w:val="a0"/>
    <w:uiPriority w:val="99"/>
    <w:unhideWhenUsed/>
    <w:rsid w:val="00602B02"/>
    <w:rPr>
      <w:color w:val="0000FF"/>
      <w:u w:val="single"/>
    </w:rPr>
  </w:style>
  <w:style w:type="character" w:styleId="a6">
    <w:name w:val="Emphasis"/>
    <w:basedOn w:val="a0"/>
    <w:uiPriority w:val="20"/>
    <w:qFormat/>
    <w:rsid w:val="00602B02"/>
    <w:rPr>
      <w:i/>
      <w:iCs/>
    </w:rPr>
  </w:style>
  <w:style w:type="paragraph" w:styleId="a7">
    <w:name w:val="List Paragraph"/>
    <w:basedOn w:val="a"/>
    <w:uiPriority w:val="34"/>
    <w:qFormat/>
    <w:rsid w:val="00DF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visp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IVANOVO</dc:creator>
  <cp:keywords/>
  <dc:description/>
  <cp:lastModifiedBy>Анастасия</cp:lastModifiedBy>
  <cp:revision>7</cp:revision>
  <cp:lastPrinted>2016-08-30T09:23:00Z</cp:lastPrinted>
  <dcterms:created xsi:type="dcterms:W3CDTF">2016-08-30T09:18:00Z</dcterms:created>
  <dcterms:modified xsi:type="dcterms:W3CDTF">2016-09-02T08:47:00Z</dcterms:modified>
</cp:coreProperties>
</file>